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463" w:rsidRDefault="00F74463" w:rsidP="00F74463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39"/>
          <w:szCs w:val="39"/>
          <w:bdr w:val="none" w:sz="0" w:space="0" w:color="auto" w:frame="1"/>
          <w:lang w:eastAsia="hu-HU"/>
        </w:rPr>
      </w:pPr>
      <w:r w:rsidRPr="00F74463">
        <w:rPr>
          <w:rFonts w:ascii="Verdana" w:eastAsia="Times New Roman" w:hAnsi="Verdana" w:cs="Times New Roman"/>
          <w:color w:val="000000" w:themeColor="text1"/>
          <w:sz w:val="39"/>
          <w:szCs w:val="39"/>
          <w:bdr w:val="none" w:sz="0" w:space="0" w:color="auto" w:frame="1"/>
          <w:lang w:eastAsia="hu-HU"/>
        </w:rPr>
        <w:fldChar w:fldCharType="begin"/>
      </w:r>
      <w:r w:rsidRPr="00F74463">
        <w:rPr>
          <w:rFonts w:ascii="Verdana" w:eastAsia="Times New Roman" w:hAnsi="Verdana" w:cs="Times New Roman"/>
          <w:color w:val="000000" w:themeColor="text1"/>
          <w:sz w:val="39"/>
          <w:szCs w:val="39"/>
          <w:bdr w:val="none" w:sz="0" w:space="0" w:color="auto" w:frame="1"/>
          <w:lang w:eastAsia="hu-HU"/>
        </w:rPr>
        <w:instrText xml:space="preserve"> HYPERLINK "http://www.csomagtartoaruhaz.hu/component/content/article/32-altalanos-informaciok/112-elallasi-jogrol-szolo-kormanyrendelet.html" </w:instrText>
      </w:r>
      <w:r w:rsidRPr="00F74463">
        <w:rPr>
          <w:rFonts w:ascii="Verdana" w:eastAsia="Times New Roman" w:hAnsi="Verdana" w:cs="Times New Roman"/>
          <w:color w:val="000000" w:themeColor="text1"/>
          <w:sz w:val="39"/>
          <w:szCs w:val="39"/>
          <w:bdr w:val="none" w:sz="0" w:space="0" w:color="auto" w:frame="1"/>
          <w:lang w:eastAsia="hu-HU"/>
        </w:rPr>
        <w:fldChar w:fldCharType="separate"/>
      </w:r>
      <w:r w:rsidRPr="00F74463">
        <w:rPr>
          <w:rFonts w:ascii="Verdana" w:eastAsia="Times New Roman" w:hAnsi="Verdana" w:cs="Times New Roman"/>
          <w:bCs/>
          <w:color w:val="000000" w:themeColor="text1"/>
          <w:sz w:val="39"/>
          <w:szCs w:val="39"/>
          <w:u w:val="single"/>
          <w:bdr w:val="none" w:sz="0" w:space="0" w:color="auto" w:frame="1"/>
          <w:lang w:eastAsia="hu-HU"/>
        </w:rPr>
        <w:t>Elállási jogról szóló kormányrendelet</w:t>
      </w:r>
      <w:r w:rsidRPr="00F74463">
        <w:rPr>
          <w:rFonts w:ascii="Verdana" w:eastAsia="Times New Roman" w:hAnsi="Verdana" w:cs="Times New Roman"/>
          <w:color w:val="000000" w:themeColor="text1"/>
          <w:sz w:val="39"/>
          <w:szCs w:val="39"/>
          <w:bdr w:val="none" w:sz="0" w:space="0" w:color="auto" w:frame="1"/>
          <w:lang w:eastAsia="hu-HU"/>
        </w:rPr>
        <w:fldChar w:fldCharType="end"/>
      </w:r>
    </w:p>
    <w:p w:rsidR="00F74463" w:rsidRDefault="00F74463" w:rsidP="00F74463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39"/>
          <w:szCs w:val="39"/>
          <w:bdr w:val="none" w:sz="0" w:space="0" w:color="auto" w:frame="1"/>
          <w:lang w:eastAsia="hu-HU"/>
        </w:rPr>
      </w:pPr>
    </w:p>
    <w:p w:rsidR="00F74463" w:rsidRDefault="00F74463" w:rsidP="00F74463">
      <w:pPr>
        <w:pStyle w:val="Cmsor1"/>
        <w:shd w:val="clear" w:color="auto" w:fill="FFFFFF"/>
        <w:spacing w:before="0"/>
        <w:rPr>
          <w:rFonts w:ascii="Verdana" w:hAnsi="Verdana"/>
          <w:color w:val="245E8E"/>
          <w:sz w:val="33"/>
          <w:szCs w:val="33"/>
        </w:rPr>
      </w:pPr>
      <w:r>
        <w:rPr>
          <w:rFonts w:ascii="Verdana" w:hAnsi="Verdana"/>
          <w:color w:val="245E8E"/>
          <w:sz w:val="33"/>
          <w:szCs w:val="33"/>
        </w:rPr>
        <w:t>45/2014. (II. 26.) Korm. rendelet</w:t>
      </w:r>
    </w:p>
    <w:p w:rsidR="00F74463" w:rsidRDefault="00F74463" w:rsidP="00F74463">
      <w:pPr>
        <w:pStyle w:val="Cmsor2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E3012D"/>
          <w:sz w:val="27"/>
          <w:szCs w:val="27"/>
        </w:rPr>
      </w:pPr>
      <w:proofErr w:type="gramStart"/>
      <w:r>
        <w:rPr>
          <w:rFonts w:ascii="Verdana" w:hAnsi="Verdana"/>
          <w:color w:val="E3012D"/>
          <w:sz w:val="27"/>
          <w:szCs w:val="27"/>
        </w:rPr>
        <w:t>a</w:t>
      </w:r>
      <w:proofErr w:type="gramEnd"/>
      <w:r>
        <w:rPr>
          <w:rFonts w:ascii="Verdana" w:hAnsi="Verdana"/>
          <w:color w:val="E3012D"/>
          <w:sz w:val="27"/>
          <w:szCs w:val="27"/>
        </w:rPr>
        <w:t xml:space="preserve"> fogyasztó és a vállalkozás közötti szerződések részletes szabályairól</w:t>
      </w:r>
      <w:r>
        <w:rPr>
          <w:rFonts w:ascii="Verdana" w:hAnsi="Verdana"/>
          <w:color w:val="E3012D"/>
          <w:sz w:val="27"/>
          <w:szCs w:val="27"/>
        </w:rPr>
        <w:br/>
      </w:r>
      <w:r>
        <w:rPr>
          <w:rFonts w:ascii="Verdana" w:hAnsi="Verdana"/>
          <w:color w:val="E3012D"/>
          <w:sz w:val="25"/>
          <w:szCs w:val="25"/>
          <w:bdr w:val="none" w:sz="0" w:space="0" w:color="auto" w:frame="1"/>
        </w:rPr>
        <w:t>2014.06.14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 Kormány a Polgári Törvénykönyvről szóló 2013. évi V. törvény hatálybalépésével összefüggő átmeneti és felhatalmazó rendelkezésekről szóló 2013. évi CLXXVII. törvény 66. §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d)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foglalt felhatalmazás alapján, az Alaptörvény 15. cikk (1) bekezdésében meghatározott feladatkörében eljárva a következőket rendeli el: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I. FEJEZET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ÁLTALÁNOS RENDELKEZÉSEK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1. Hatály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E rendeletben foglaltakat a fogyasztó és a vállalkozás között kötött szerződésekre (a továbbiakban: fogyasztói szerződés) kell alkalmazni.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E rendelet meghatározza a fogyasztói szerződéssel kapcsolatos tájékoztatás és a teljesítés egyes szabályait, továbbá a távollévők között és az üzlethelyiségen kívül kötött fogyasztói szerződés esetében a szerződés megkötésére és az elállási, illetve a felmondási jogra vonatkozó részletes szabályokat.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E rendeletet akkor kell alkalmazni, ha az Európai Unió általános hatályú, közvetlenül alkalmazandó jogi aktusa vagy az Európai Unió kötelező jogi aktusát átültető jogszabály eltérően nem rendelkezik.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(4) E rendeletben foglaltaktól a fogyasztó javára a felek megállapodása eltérhet.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Nem terjed ki a rendelet hatálya: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szociális igazgatásról és szociális ellátásokról szóló törvény szerinti szociális szolgáltatásokra;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gyermekek védelméről és a gyámügyi igazgatásról szóló törvény szerinti gyermekjóléti alapellátásokra és gyermekvédelmi szakellátásokra;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az egészségügyről szóló törvény szerinti egészségügyi ellátásra irányuló szerződésre;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d)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szerencsejáték szervezéséről szóló törvény szerinti szerencsejátékkal kapcsolatos szerződésre;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e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pénzügyi szolgáltatással kapcsolatos szerződésre;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f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az ingatlan tulajdonjogának megszerzésére, vagy átruházására irányuló szerződésre, kivéve a lakások és helyiségek bérletére, valamint az elidegenítésükre vonatkozó egyes </w:t>
      </w:r>
      <w:r>
        <w:rPr>
          <w:rFonts w:ascii="Verdana" w:hAnsi="Verdana"/>
          <w:color w:val="333333"/>
          <w:sz w:val="20"/>
          <w:szCs w:val="20"/>
        </w:rPr>
        <w:lastRenderedPageBreak/>
        <w:t>szabályokról szóló törvény szerinti ingatlanközvetítői tevékenységre, valamint ingatlanvagyon-értékelő és közvetítői tevékenységre irányuló szerződést;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g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kivitelezési szerződésre, amelynek tárgya új építmény építése, vagy meglévő építmény, építményrész, önálló rendeltetési egység vagy helyiség jelentős átalakítása;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h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lakóépület lakáscélú bérbeadására irányuló szerződésre, kivéve a lakások és helyiségek bérletére, valamint az elidegenítésükre vonatkozó egyes szabályokról szóló törvény szerinti ingatlanközvetítői tevékenységre, valamint ingatlanvagyon-értékelő és közvetítői tevékenységre irányuló szerződést;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az utazási szerződésre;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j)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szállás időben megoszt</w:t>
      </w:r>
      <w:r w:rsidR="000E697A">
        <w:rPr>
          <w:rFonts w:ascii="Verdana" w:hAnsi="Verdana"/>
          <w:color w:val="333333"/>
          <w:sz w:val="20"/>
          <w:szCs w:val="20"/>
        </w:rPr>
        <w:t>ott használati jogára, a hosszú</w:t>
      </w:r>
      <w:r>
        <w:rPr>
          <w:rFonts w:ascii="Verdana" w:hAnsi="Verdana"/>
          <w:color w:val="333333"/>
          <w:sz w:val="20"/>
          <w:szCs w:val="20"/>
        </w:rPr>
        <w:t>távra szóló üdülési termékekre vonatkozó szerződésekről, valamint a tartós szálláshasználati szolgáltatási tevékenységről szóló kormányrendelet hatálya alá tartozó szerződésre;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k)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közjegyző által okiratba foglalt szerződésre;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l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élelmiszer és egyéb mindennapi fogyasztásra szánt terméknek a fogyasztó lakóhelyére, tartózkodási helyére vagy munkahelyére történő gyakori és rendszeres szállítására vonatkozó szerződésre;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m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az automata vagy automatizált üzlethelyiség útján kötött szerződésre;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n)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az elektronikus hírközlési szolgáltatóval nyilvános telefonállomás igénybevétele útján annak igénybevétele céljából, vagy telefon-, internet- vagy telefax-összeköttetés egyszeri igénybevétele céljából kötött szerződésre.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3.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személyszállítási szolgáltatásokról szóló törvény szerinti személyszállítási szolgáltatásokkal és a légi közlekedésről szóló törvény szerinti légi személyszállítással kapcsolatos szerződésre kizárólag a 7. § és a 15. § (1) és (2) bekezdése alkalmazandó.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2. Értelmező rendelkezések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4.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E rendelet alkalmazásában: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digitális adattartalom: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digitális formában előállított vagy nyújtott adat;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fogyasztó: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Polgári Törvénykönyvben meghatározott fogyasztó;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járulékos szerződés: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fogyasztói szerződés, amely távollevők között vagy üzlethelyiségen kívül kötött szerződéshez kapcsolódó egyéb termék értékesítésére, vagy szolgáltatás nyújtására irányul, amelyet a vállalkozás vagy a vállalkozással kötött megállapodás alapján harmadik személy nyújt;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jelentős átalakítás: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meglévő építmény, építményrész, önálló rendeltetési egység, helyiség bővítése, bontása vagy átalakítása érdekében végzett, építési tevékenységek közül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külön jogszabály szerint építésügyi, építésfelügyeleti hatósági vagy örökségvédelmi hatósági eljáráshoz kötött építési tevékenység;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az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 hatálya alá nem tartozó építési tevékenységkörben az építményen az összes építmény-homlokzati felületet érintő utólagos hőszigetelést, az összes homlokzati nyílászáró cseréjét, az összes homlokzatfelület színezését, és egy teljes homlokzatfelület képzésének megváltoztatását magában foglaló tevékenység; vagy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az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 hatálya alá nem tartozó építési tevékenységkörben az építmény legalább 50%-át érintő, alaprajzi elrendezést megváltoztató építési tevékenység.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jótállás: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Polgári Törvénykönyv szerinti, valamint külön jogszabályban a fogyasztói szerződésekre meghatározott kötelező jótállás;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nyilvános árverés: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értékesítési módszer, amelynek során a vállalkozás az árverező által lefolytatott átlátható, versenyszerű licitálás keretében szerződéskötésre tesz ajánlatot a fogyasztóknak, akik az árverésen személyesen megjelennek vagy ennek lehetősége számukra biztosított, és amelyen a sikeres licitáló arra vállal kötelezettséget, hogy az ajánlatban foglaltak szerint szerződést köt. Nem minősül nyilvános árverésnek a fogyasztók és vállalkozások rendelkezésére álló árverési célú internetes honlap használata;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7.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pénzügyi szolgáltatás: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pénzügyi közvetítőrendszer felügyeletével kapcsolatos feladatkörében eljáró Magyar Nemzeti Bank által felügyelt tevékenységet folytató szervezeteknek, személyeknek Magyar Nemzeti Bank által felügyelt tevékenysége;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8.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szolgáltatás nyújtására irányuló szerződés: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fogyasztói szerződés, amely nem minősül termék adásvételére irányuló szerződésnek;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9.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tartós adathordozó: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eszköz, amely a címzett számára lehetővé teszi a neki címzett adatoknak az adat céljának megfelelő ideig történő tartós tárolását és a tárolt adatok változatlan formában és tartalommal történő megjelenítését. Ilyen eszköz különösen a papír, az USB kulcs, a CD-ROM, a DVD, a memória kártya, a számítógép merevlemeze és az elektronikus levél;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10.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távollévők között kötött szerződés: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fogyasztói szerződés, amelyet a szerződés szerinti termék vagy szolgáltatás nyújtására szervezett távértékesítési rendszer keretében a felek egyidejű fizikai jelenléte nélkül úgy kötnek meg, hogy a szerződés megkötése érdekében a szerződő felek kizárólag távollévők közötti kommunikációt lehetővé tévő eszközt alkalmaznak;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11.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távollévők közötti kommunikációt lehetővé tévő eszköz: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olyan eszköz, amely alkalmas a felek távollétében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szerződés megkötése érdekében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szerződési nyilatkozat megtételére. Ilyen eszköz különösen a címzett vagy a címzés nélküli nyomtatvány, a </w:t>
      </w:r>
      <w:r>
        <w:rPr>
          <w:rFonts w:ascii="Verdana" w:hAnsi="Verdana"/>
          <w:color w:val="333333"/>
          <w:sz w:val="20"/>
          <w:szCs w:val="20"/>
        </w:rPr>
        <w:lastRenderedPageBreak/>
        <w:t>szabványlevél, a sajtótermékben közzétett hirdetés megrendelőlappal, a katalógus, a telefon, a telefax és az internetes hozzáférést biztosító eszköz;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12.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termék: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ingó dolog, kivéve a végrehajtási eljárás vagy más hatósági intézkedés folytán eladott dolog; terméknek minősül a tartályban, palackban vagy egyéb módon korlátozott mennyiségben vagy meghatározott űrtartalommal kiszerelt víz, gáz és villamos energia;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13.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üzlethelyiség: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bármely ingatlan, ahol a vállalkozás a tevékenységét állandó jelleggel folytatja;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bármely ingó dolog, ahol a vállalkozás a tevékenységét szokásos jelleggel folytatja;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14.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üzlethelyiségen kívül kötött szerződés: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fogyasztói szerződés,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amelyet a szerződő felek egyidejű fizikai jelenléte mellett a vállalkozás üzlethelyiségétől eltérő helyen kötöttek meg;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amelyre vonatkozóan a fogyasztó tett ajánlatot a vállalkozásnak az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pontban meghatározott körülmények között;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amelyet a vállalkozás üzlethelyiségében vagy távollévők közötti kommunikációt lehetővé tévő eszköz alkalmazásával közvetlenül azt követően kötöttek meg, hogy a vállalkozás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felek egyidejű fizikai jelenléte mellett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személyesen és egyénileg kapcsolatba lépett a fogyasztóval a vállalkozás üzlethelyiségétől eltérő helyen; vagy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d)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amelyet a vállalkozás által szervezett olyan út során kötöttek meg, amelynek célja a termékek vagy szolgáltatások fogyasztó számára történő értékesítése vagy népszerűsítése;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15.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vállalkozás: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Polgári Törvénykönyvben meghatározott vállalkozás.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5.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E rendelet alkalmazásában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termék adásvételére irányuló szerződésnek minősül az olyan, szolgáltatás nyújtására irányuló szerződés is, amely alapján a vállalkozás termék tulajdonjogának az átruházására is köteles;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nem minősül üzlethelyiségen kívül kötött szerződésnek a vásáron, piacon és közterületen végzett értékesítő tevékenység.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II. FEJEZET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 FOGYASZTÓI SZERZŐDÉSEK KÖZÖS SZABÁLYAI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3. A szerződéskötést követő telefonos kapcsolattartásra és a fizetési eszköz használati díjára vonatkozó szabályok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6.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Ha a vállalkozás a szerződéskötést követő kapcsolattartáshoz telefonos ügyintézést biztosít, a vállalkozás biztosítja, hogy a vele kapcsolatba lépő fogyasztót a hívásért emelt </w:t>
      </w:r>
      <w:r>
        <w:rPr>
          <w:rFonts w:ascii="Verdana" w:hAnsi="Verdana"/>
          <w:color w:val="333333"/>
          <w:sz w:val="20"/>
          <w:szCs w:val="20"/>
        </w:rPr>
        <w:lastRenderedPageBreak/>
        <w:t>díj nem terheli. E rendelkezés nem érinti az elektronikus hírközlési szolgáltató azon jogát, hogy a hívásokért díjat számítson fel.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7.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A vállalkozás az adott fizetési mód igénybevételéért a fizetési móddal összefüggésben felmerült általa viselt költséget meghaladó díjat nem számíthat fel.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Az (1) bekezdés nem érinti azon jogszabályi rendelkezéseket, amelyek egy adott fizetési mód igénybevételéért díj vagy egyéb fizetési kötelezettség felszámítását tiltják.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4. Nem kért értékesítés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8.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A vállalkozás nem követelhet a fogyasztótól ellenszolgáltatást, ha olyan terméket értékesít</w:t>
      </w:r>
      <w:r w:rsidR="006138B8"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t xml:space="preserve"> vagy olyan szolgáltatást nyújt, amelyre nézve nem jött létre szerződés.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(2) A fogyasztó nyilatkozatának elmulasztása esetén sem lehet vélelmezni a vállalkozás ajánlatának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hallgatólagos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elfogadását.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III. FEJEZET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AZ ÜZLETHELYISÉGEN KÍVÜL KÖTÖTT ÉS A TÁVOLLÉVŐK KÖZÖTT KÖTÖTT SZERZŐDÉSTŐL ELTÉRŐ SZERZŐDÉSEKRE VONATKOZÓ SZABÁLYOK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5. A szerződéskötést megelőző tájékoztatás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9.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Üzlethelyiségen kívül kötött és távollévők között kötött szerződéstől eltérő szerződés esetén a vállalkozás köteles világosan és közérthető módon a fogyasztó szerződési nyilatkozatának megtétele előtt tájékoztatni a fogyasztót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szerződés szerinti termék vagy szolgáltatás lényeges tulajdonságairól, az adathordozónak és a terméknek vagy szolgáltatásnak megfelelő mértékben;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 vállalkozás nevéről, a vállalkozás székhelyének postai címéről, és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ha azzal rendelkezik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telefonszámáról, és az elektronikus levelezési címéről;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 szerződés szerinti termékért vagy szolgáltatásért járó ellenszolgáltatás adóval megnövelt teljes összegéről vagy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ha a termék vagy szolgáltatás jellegéből adódóan az ellenértéket nem lehet előre ésszerűen kiszámítani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annak számítási módjáról, valamint az ezen kívül felmerülő valamennyi költségről (így különösen a fuvardíjról és a postaköltségről), vagy, ha e költségeket nem lehet ésszerűen előre kiszámítani, annak a ténynek a feltüntetéséről, hogy további költségek merülhetnek fel;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d)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teljesítés feltételeiről, különösen a fizetésről, a fuvarozásról és a teljesítési határidőről, valamint a vállalkozás panaszkezelési módjáról;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e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kellékszavatosságra, a termékszavatosságra vonatkozó jogszabályi kötelezettség fennállásáról, valamint az értékesítés utáni szolgáltatások és a jótállás meglétéről, feltételeiről;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f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határozott időre szóló szerződés esetén a szerződés időtartamáról, határozatlan időre szóló szerződés esetén a szerződés megszüntetésének feltételeiről;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g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határozott időre szóló olyan szerződés esetén, amely határozatlan időtartamúvá alakulhat át, az átalakulás feltételeiről, és az így határozatlan időtartamúvá átalakult szerződés megszüntetésének feltételeiről;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h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digitális adattartalom működéséről, valamint az alkalmazandó műszaki védelmi intézkedésről;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digitális adattartalom hardverrel és szoftverrel való bármilyen vonatkozó együttműködési képességéről a vállalkozástól ésszerűen elvárható ismereteknek megfelelően;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j)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békéltető testülethez fordulás lehetőségéről, a vállalkozás székhelye szerint illetékes békéltető testület nevéről és székhelyének postai címéről.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 vállalkozást nem terheli az (1) bekezdésben meghatározott tájékoztatási kötelezettség azon információk vonatkozásában, amelyek a körülmények alapján nyilvánvalóak.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Az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e)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pontja szerinti tájékoztatást a vállalkozás a kellékszavatosság, a termékszavatosság és a jótállás fogalmak pontos és megfelelő használatával köteles megadni olyan módon, hogy a fogyasztó számára világos és egyértelmű legyen az e fogalmak jelentése közötti különbség. E tájékoztatás a 3. mellékletben foglalt mintatájékoztató útján is megadható.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10.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Nem kell alkalmazni a 9. §</w:t>
      </w:r>
      <w:proofErr w:type="spellStart"/>
      <w:r>
        <w:rPr>
          <w:rFonts w:ascii="Verdana" w:hAnsi="Verdana"/>
          <w:color w:val="333333"/>
          <w:sz w:val="20"/>
          <w:szCs w:val="20"/>
        </w:rPr>
        <w:t>-t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az olyan mindennapi élet szokásos szükségleteinek fedezése körébe tartozó kisebb jelentőségű szerződésre, amelyet a szerződéskötés időpontjában teljesítenek.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IV. FEJEZET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AZ ÜZLETHELYISÉGEN KÍVÜL KÖTÖTT ÉS A TÁVOLLÉVŐK KÖZÖTT KÖTÖTT SZERZŐDÉSEKRE VONATKOZÓ KÜLÖNÖS SZABÁLYOK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6. A szerződéskötést megelőző tájékoztatás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11.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Üzlethelyiségen kívül kötött szerződés és távollévők között kötött szerződés megkötését megelőzően a vállalkozás köteles világosan és közérthető módon tájékoztatni a fogyasztót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szerződés szerinti termék vagy szolgáltatás lényeges tulajdonságairól, az adathordozónak és a terméknek vagy szolgáltatásnak megfelelő mértékben;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vállalkozás nevéről;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 vállalkozás székhelyének postai címéről, és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ha azzal rendelkezik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telefonszámáról, a telefaxszámáról és az elektronikus levelezési címéről, továbbá annak a vállalkozásnak a nevéről és postai címéről, akinek a nevében eljár;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d)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 vállalkozás üzleti tevékenysége helyének postai címéről, és annak a vállalkozásnak a postai címéről, akinek a nevében eljár, akihez a fogyasztó a panaszait címezheti, ha e cím 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c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 szerint megadott címtől eltér;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e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 szerződés szerinti termékért vagy szolgáltatásért járó ellenszolgáltatás adóval megnövelt teljes összegéről vagy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ha a termék vagy szolgáltatás jellegéből adódóan az ellenértéket nem lehet előre ésszerűen kiszámítani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annak számítási módjáról, valamint az ezen felül felmerülő valamennyi költségről (így különösen a fuvardíjról vagy a postaköltségről), vagy ha e költségeket nem lehet ésszerűen előre kiszámítani, annak a ténynek a feltüntetéséről, hogy további költségek merülhetnek fel;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f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határozatlan időre szóló vagy előfizetést magában foglaló szerződés esetében arról, hogy az ellenszolgáltatás teljes összege a számlázási időszakra vonatkozó valamennyi költséget tartalmazza. Ha az ilyen szerződés átalánydíjas, arról, hogy az ellenszolgáltatás teljes összege egyúttal a teljes havi költséget is jelenti. Ha az összes költséget nem lehet előre kiszámítani, a fogyasztót tájékoztatni kell az ellenszolgáltatás összegének kiszámításának módjáról;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g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szerződés megkötéséhez alkalmazott távollévők közötti kommunikációt lehetővé tévő eszköz használatának díjáról, ha e díj emelt díjnak minősül;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h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teljesítés feltételeiről, így különösen a fizetésről, a fuvarozásról és a teljesítési határidőről, valamint a vállalkozás panaszkezelési módjáról;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20. § szerinti jog gyakorlásának határidejéről és egyéb feltételeiről (különösen a 22.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foglaltakról), valamint a 2. melléklet szerinti nyilatkozat-mintáról;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j)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arról, hogy a 20. § szerinti jog gyakorlása esetén a termék visszaküldésének költségét a fogyasztónak kell viselnie, ha a vállalkozás nem vállalta e költség viselését, és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távollévők között kötött szerződés esetében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termék postai küldeményként nem küldhető vissza;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k)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arról, hogy a fogyasztó a 26. § szerint köteles megtéríteni a vállalkozás ésszerű költségeit, ha a 13. § vagy a 19. § esetén a teljesítés megkezdését követően gyakorolja a 20. § szerinti felmondási jogát;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l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arról, ha a 29. § alapján a fogyasztót nem illeti meg a 20. § szerinti jog, illetve azokról a körülményekről, amelyek teljesülése esetén a fogyasztó elveszíti a 20. § szerinti jogát;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m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kellékszavatosságra és a termékszavatosságra vonatkozó jogszabályi kötelezettségről;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n)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az értékesítés utáni ügyfélszolgálati és egyéb szolgáltatások, valamint a jótállás fennállásáról és annak feltételeiről;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o)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arról, hogy rendelkezésre áll-e a fogyasztókkal szembeni tisztességtelen kereskedelmi gyakorlat tilalmáról szóló törvény szerinti magatartási kódex, illetve a magatartási kódexről történő másolatkérés módjáról;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p)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határozott időre szóló szerződés esetén a szerződés időtartamáról, határozatlan időre szóló szerződés esetén a szerződés megszüntetésének feltételeiről;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q)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határozott időre szóló olyan szerződés esetén, amely határozatlan időtartamúvá alakulhat át, az átalakulás feltételeiről, és az így határozatlan időtartamúvá átalakult szerződés megszüntetésének feltételeiről;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r)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kötelezettségeinek szerződés szerinti legrövidebb időtartamáról;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s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által a vállalkozás kérésére fizetendő vagy biztosítandó letét vagy egyéb pénzügyi biztosíték nyújtásáról és annak feltételeiről;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t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digitális adattartalom működéséről, valamint az alkalmazandó műszaki védelmi intézkedésről;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u)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digitális adattartalom hardverrel és szoftverrel való együttműködési képességéről a vállalkozástól ésszerűen elvárható ismereteknek megfelelően;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v)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jogszabályi előírás vagy a vállalkozás döntése alapján a vállalkozásra nézve kötelező peren kívüli panaszkezelési mód és vitarendezési mechanizmus igénybevételének lehetőségéről, valamint az ehhez való hozzáférés módjáról;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w)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békéltető testülethez fordulás lehetőségéről, a vállalkozás székhelye szerint illetékes békéltető testület nevéről és székhelyének postai címéről.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Ha a vállalkozás nem tett eleget az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e)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f)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pontjaiban meghatározott valamennyi járulékos költségre vagy az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j)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meghatározott költségre vonatkozó tájékoztatási követelménynek, a fogyasztó nem köteles megfizetni e költségeket.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Nyilvános árverés esetén a vállalkozás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b), 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d)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meghatározott adatai helyett az árverező vállalkozás azonos adatai is megadhatók.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(4) Az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i), j)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k)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meghatározott tájékoztatás az 1. mellékletben foglalt mintatájékoztató megfelelő kitöltésével is megadható.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(5) A vállalkozás az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m)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pontja szerinti és az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n)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pontban a jótállásra vonatkozó tájékoztatást a kellékszavatosság, a termékszavatosság és a jótállás fogalmak pontos és megfelelő használatával köteles megadni olyan módon, hogy a fogyasztó számára világos és egyértelmű legyen az e fogalmak jelentése közötti különbség. E tájékoztatás a 3. mellékletben foglalt mintatájékoztató útján is megadható.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(6) Az (1) bekezdés szerinti tájékoztatás a szerződés részét képezi és nem módosítható, kivéve, ha a szerződő felek erről kifejezetten megállapodnak.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(7) Az e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 tájékoztatási kötelezettség teljesítésének bizonyítása a vállalkozást terheli.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7. A szerződéskötésre vonatkozó formai követelmények üzlethelyiségen kívül kötött szerződés esetén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12.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(1) Üzlethelyiségen kívül kötött szerződés esetén a vállalkozás a 11. § (1) bekezdésében előírt tájékoztatást a fogyasztóval papíron vagy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fogyasztó beleegyezése esetén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más tartós adathordozón közli. A tartós adathordozón rendelkezésre bocsátott tájékoztatást olvasható módon, világos és közérthető nyelven kell a fogyasztó rendelkezésére bocsátani.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(2) A szerződéskötést követően a vállalkozás átadja a fogyasztónak az aláírt szerződés másolatát, vagy a szerződéskötést papíron vagy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fogyasztó beleegyezése esetén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más tartós adathordozón visszaigazolja. A visszaigazolás tartalmazza a fogyasztónak a 29. §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m)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pontja szerint adott nyilatkozatát.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Az olyan üzlethelyiségen kívül kötött szerződés esetében, ahol a fogyasztó kifejezetten kérte a vállalkozás javításra vagy karbantartásra irányuló szolgáltatását, és a szerződő felek azonnal teljesítik szerződéses kötelezettségeiket, feltéve, hogy a fogyasztó által fizetendő összeg nem haladja meg kétszáz eurónak a Magyar Nemzeti Bank tájékoztatás megadásának napján érvényes hivatalos deviza-középárfolyama szerint megfelelő forintösszeget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vállalkozás papíron vagy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fogyasztó beleegyezése esetén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más tartós adathordozón közli a fogyasztóval a 11. §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előírt tájékoztatást, továbbá az ellenszolgáltatás teljes összegét vagy annak kiszámítási módját, a teljes összegre vonatkozó becsléssel együtt;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vállalkozás közli a fogyasztóval a 11. § (1) bekezdésének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a), i)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l)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előírt tájékoztatást, azonban a fogyasztó kifejezett beleegyezése alapján nem köteles azt papíron vagy más tartós adathordozón átadni, és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szerződéskötés visszaigazolása tartalmazza a 11. § (1) bekezdésében előírt tájékoztatást.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13.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az arra vonatkozó kérését, hogy a vállalkozás a szolgáltatás nyújtására irányuló szerződés teljesítését már a 20. § (2) bekezdése szerinti határidő lejárta előtt kezdje meg, köteles a vállalkozóval kifejezetten, tartós adathordozón közölni.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8. A szerződéskötésre vonatkozó formai követelmények távollévők között kötött szerződés esetén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14.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Távollévők között kötött szerződés esetén a vállalkozás a 11. § (1) bekezdésében előírt tájékoztatást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világos és közérthető nyelven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fogyasztóval közli, vagy azt a fogyasztó számára elérhetővé teszi az alkalmazott távollévők közötti kommunikációt lehetővé tévő eszköznek megfelelő módon. A tartós adathordozón rendelkezésre bocsátott tájékoztatásnak olvashatónak kell lennie.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15.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Ha a távollevők közötti, elektronikus úton kötött szerződés a fogyasztó számára fizetési kötelezettséget keletkeztet, a vállalkozás egyértelműen és jól látható módon, közvetlenül a fogyasztó szerződési nyilatkozatának megtétele előtt felhívja a fogyasztó figyelmét a 11. §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a), e), f), p), q)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r)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meghatározott információkra.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Az (1) bekezdésben meghatározott esetben a vállalkozás köteles gondoskodni arról, hogy a fogyasztó a szerződési nyilatkozatának megtételekor kifejezetten tudomásul vegye, hogy nyilatkozata fizetési kötelezettséget von maga után. Ha a nyilatkozat megtétele gomb vagy hasonló funkció aktiválásával jár, a gombot vagy a hasonló funkciót könnyen olvasható módon fizetési kötelezettséggel járó megrendelés vagy ennek megfelelő, egyértelműen megfogalmazott felirattal kell ellátni, amely jelzi, hogy a szerződési nyilatkozat megtétele a vállalkozás javára teljesítendő fizetési kötelezettséget von maga után. Ha a vállalkozás nem tett eleget e bekezdésben foglalt kötelezettségének, a szerződés semmis. A semmisségre csak a fogyasztó érdekében lehet hivatkozni.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A kereskedelmi célú internetes honlappal rendelkező vállalkozás köteles legkésőbb a fogyasztó szerződéses ajánlatának megtételekor egyértelműen és olvashatóan feltüntetni az esetleges fuvarozási korlátozásokat és az elfogadott fizetési módokat.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16.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Ha a szerződést olyan távollévők közötti kommunikációt lehetővé tévő eszköz alkalmazásával kötik meg, amelyen az információk megjelenítésére korlátozott hely vagy idő áll rendelkezésre, az ilyen szerződés megkötése előtt a vállalkozás az alkalmazott távollévők közötti kommunikációt lehetővé tévő eszköz útján közli legalább a 11. §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a), b), e), f), i), p)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q)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előírt tájékoztatást. A 11. § (1) bekezdésében meghatározott további információkat a vállalkozás a 14. §</w:t>
      </w:r>
      <w:proofErr w:type="spellStart"/>
      <w:r>
        <w:rPr>
          <w:rFonts w:ascii="Verdana" w:hAnsi="Verdana"/>
          <w:color w:val="333333"/>
          <w:sz w:val="20"/>
          <w:szCs w:val="20"/>
        </w:rPr>
        <w:t>-sal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összhangban bocsátja a fogyasztó rendelkezésére.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17.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Ha a vállalkozás távollevők közötti szerződés megkötését telefonon kezdeményezi, a telefonbeszélgetés megkezdésekor tájékoztatja a fogyasztót a vállalkozás nevéről, illetve annak a vállalkozásnak a nevéről, akinek a nevében telefonál, valamint arról, hogy </w:t>
      </w:r>
      <w:r>
        <w:rPr>
          <w:rFonts w:ascii="Verdana" w:hAnsi="Verdana"/>
          <w:color w:val="333333"/>
          <w:sz w:val="20"/>
          <w:szCs w:val="20"/>
        </w:rPr>
        <w:lastRenderedPageBreak/>
        <w:t>a telefonhívás szerződés megkötésére irányul. E § nem érinti a vállalkozás 16.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 kötelezettségét.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18.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A távollévők között kötött szerződés megkötését követően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ésszerű időn belül, de a termék adásvételére irányuló szerződés esetén legkésőbb az átadáskor, a szolgáltatásnyújtására irányuló szerződés esetén legkésőbb a szolgáltatás teljesítésének megkezdésekor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vállalkozás tartós adathordozón visszaigazolást ad a fogyasztónak a megkötött szerződésről. A visszaigazolás tartalmazza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11. § (1) bekezdésében meghatározott tájékoztatást, kivéve, ha azt a vállalkozás már a szerződés megkötése előtt tartós adathordozón a fogyasztónak megadta; és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ha a fogyasztó a 29.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m)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pontja szerinti nyilatkozatot tett, az erre vonatkozó visszaigazolást.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19.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az arra vonatkozó kérését, hogy a vállalkozás a szolgáltatás nyújtására irányuló szerződés teljesítését már a 20. § (2) bekezdése szerinti határidő lejárta előtt kezdje meg, köteles a vállalkozóval kifejezetten közölni.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9. A fogyasztót megillető elállási és felmondási jog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20.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Az üzlethelyiségen kívül kötött és a távollévők között kötött szerződés esetén a fogyasztót a (2) bekezdésben meghatározott határidőn belül indokolás nélküli elállási jog illeti meg. Olyan üzlethelyiségen kívül kötött és távollévők között kötött szerződés esetén, amely szolgáltatás nyújtására irányul, ha a 13. § vagy a 19. § szerinti nyilatkozat megtételét követően a teljesítés megkezdődik, a fogyasztót a (2) bekezdésben meghatározott határidőn belül indokolás nélküli felmondási jog illeti meg.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 fogyasztó az (1) bekezdés szerinti elállási vagy felmondási jogát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termék adásvételére irányuló szerződés esetén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aa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terméknek,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ab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több termék adásvételekor, ha az egyes termékek szolgáltatása eltérő időpontban történik,az utoljára szolgáltatott terméknek,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ac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több tételből vagy darabból álló termék esetén az utoljára szolgáltatott tételnek vagy darabnak,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ad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ha a terméket meghatározott időszakon belül rendszeresen kell szolgáltatni, az első szolgáltatásnak,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fogyasztó vagy az általa megjelölt, a fuvarozótól eltérő harmadik személy általi átvételének napjától;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szolgáltatás nyújtására irányuló szerződés esetében a szerződés megkötésének napjától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számított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tizennégy napon belül gyakorolhatja.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(3) A (2)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foglaltak nem érintik a fogyasztó azon jogát, hogy az e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 elállási jogát a szerződés megkötésének napja és a termék átvételének napja közötti időszakban is gyakorolja.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10. A fogyasztót megillető elállási vagy felmondási jogra vonatkozó tájékoztatás elmulasztásának jogkövetkezménye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21.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Ha a vállalkozás a 11. § (1) bekezdésének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meghatározott tájékoztatási kötelezettségének nem tett eleget, a 20. § (2) bekezdésében meghatározott elállási határidő tizenkét hónappal meghosszabbodik.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Ha a vállalkozás a 20. § (2) bekezdésében meghatározott határidő lejártát követő tizenkét hónapon belül megadta a fogyasztónak az (1) bekezdésben meghatározott tájékoztatást, az elállásra vagy a felmondásra nyitva álló határidő az e tájékoztatás közlésétől számított tizennegyedik napon jár le.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11. A fogyasztót megillető elállási vagy felmondási jog gyakorlása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22.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A fogyasztó a 20.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biztosított jogát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2. mellékletben található nyilatkozat-minta felhasználásával; vagy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az erre vonatkozó egyértelmű nyilatkozat útján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gyakorolhatja</w:t>
      </w:r>
      <w:proofErr w:type="gramEnd"/>
      <w:r>
        <w:rPr>
          <w:rFonts w:ascii="Verdana" w:hAnsi="Verdana"/>
          <w:color w:val="333333"/>
          <w:sz w:val="20"/>
          <w:szCs w:val="20"/>
        </w:rPr>
        <w:t>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 vállalkozás internetes honlapján is biztosíthatja a fogyasztó számára a 20.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 jog (1) bekezdés szerinti gyakorlását. Ebben az esetben a vállalkozás tartós adathordozón haladéktalanul visszaigazolja a fogyasztói nyilatkozat megérkezését.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A 20.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 jogot határidőben érvényesítettnek kell tekinteni, ha a fogyasztó nyilatkozatát a 20. § (2) bekezdésében, illetve a 21.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 határidő lejárta előtt elküldi.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(4) A fogyasztót terheli annak bizonyítása, hogy a 20.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 jogot e §</w:t>
      </w:r>
      <w:proofErr w:type="spellStart"/>
      <w:r>
        <w:rPr>
          <w:rFonts w:ascii="Verdana" w:hAnsi="Verdana"/>
          <w:color w:val="333333"/>
          <w:sz w:val="20"/>
          <w:szCs w:val="20"/>
        </w:rPr>
        <w:t>-sal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összhangban gyakorolta.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12. A vállalkozás kötelezettségei a fogyasztó elállása vagy felmondása esetén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23.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Ha a fogyasztó a 22. §</w:t>
      </w:r>
      <w:proofErr w:type="spellStart"/>
      <w:r>
        <w:rPr>
          <w:rFonts w:ascii="Verdana" w:hAnsi="Verdana"/>
          <w:color w:val="333333"/>
          <w:sz w:val="20"/>
          <w:szCs w:val="20"/>
        </w:rPr>
        <w:t>-nak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megfelelően eláll az üzlethelyiségen kívül kötött vagy a távollevők között kötött szerződéstől, a vállalkozás haladéktalanul, de legkésőbb az elállásról való tudomásszerzésétől számított tizennégy napon belül visszatéríti a fogyasztó által ellenszolgáltatásként megfizetett teljes összeget, ideértve a teljesítéssel összefüggésben felmerült költségeket is.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 22. §</w:t>
      </w:r>
      <w:proofErr w:type="spellStart"/>
      <w:r>
        <w:rPr>
          <w:rFonts w:ascii="Verdana" w:hAnsi="Verdana"/>
          <w:color w:val="333333"/>
          <w:sz w:val="20"/>
          <w:szCs w:val="20"/>
        </w:rPr>
        <w:t>-nak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megfelelő elállás vagy felmondás esetén a vállalkozás a fogyasztónak visszajáró összeget a fogyasztó által igénybe vett fizetési móddal megegyező módon téríti vissza. A fogyasztó kifejezett beleegyezése alapján a vállalkozás a visszatérítésre </w:t>
      </w:r>
      <w:r>
        <w:rPr>
          <w:rFonts w:ascii="Verdana" w:hAnsi="Verdana"/>
          <w:color w:val="333333"/>
          <w:sz w:val="20"/>
          <w:szCs w:val="20"/>
        </w:rPr>
        <w:lastRenderedPageBreak/>
        <w:t>más fizetési módot is alkalmazhat, de a fogyasztót ebből adódóan semmilyen többletdíj nem terhelheti.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Ha a fogyasztó kifejezetten a legkevésbé költséges szokásos fuvarozási módtól eltérő fuvarozási módot választ, a vállalkozás nem köteles visszatéríteni az ebből eredő többletköltségeket.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(4) Termék adásvételére irányuló szerződés esetén a vállalkozás mindaddig visszatarthatja az (1) bekezdésben meghatározott összeget, amíg a fogyasztó a terméket vissza nem szolgáltatta, vagy kétséget kizáróan nem igazolta, hogy azt visszaküldte; a kettő közül a korábbi időpontot kell figyelembe venni. Nem illeti meg a vállalkozást a visszatartás joga, ha vállalta, hogy a terméket maga fuvarozza vissza.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13. A fogyasztó kötelezettségei elállása vagy felmondása esetén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24.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Ha a fogyasztó a 22. §</w:t>
      </w:r>
      <w:proofErr w:type="spellStart"/>
      <w:r>
        <w:rPr>
          <w:rFonts w:ascii="Verdana" w:hAnsi="Verdana"/>
          <w:color w:val="333333"/>
          <w:sz w:val="20"/>
          <w:szCs w:val="20"/>
        </w:rPr>
        <w:t>-nak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megfelelően eláll az üzlethelyiségen kívül kötött vagy a távollevők között kötött szerződéstől, köteles a terméket haladéktalanul, de legkésőbb az elállás közlésétől számított tizennégy napon belül visszaküldeni, illetve a vállalkozásnak vagy a vállalkozás által a termék átvételére meghatalmazott személynek átadni, kivéve, ha a vállalkozás vállalta, hogy a terméket maga fuvarozza vissza. A visszaküldés határidőben teljesítettnek minősül, ha a fogyasztó a terméket a határidő lejárta előtt elküldi.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 fogyasztó kizárólag a termék visszaküldésének közvetlen költségét viseli, kivéve, ha a vállalkozás vállalta e költség viselését.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Ha az üzlethelyiségen kívül kötött szerződés megkötésével egyidejűleg a terméket kifuvarozták a fogyasztónak, a vállalkozás saját költségén fuvarozza vissza a terméket, ha az jellegénél fogva postai küldeményként nem küldhető vissza.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25.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csak a termék jellegének, tulajdonságainak és működésének megállapításához szükséges használatot meghaladó használatból eredő értékcsökkenésért felel. Nem felel a fogyasztó az értékcsökkenésért, ha a vállalkozás a 11. § (1) bekezdésének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előírt tájékoztatási kötelezettségének nem tett eleget.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26.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Ha a 13. § vagy a 19. § szerinti esetben a fogyasztó a teljesítés megkezdését követően felmondja az üzlethelyiségen kívül vagy távollévők között kötött szerződést, az elszámolás során a fogyasztó által arányosan fizetendő összeget a szerződésben megállapított ellenszolgáltatás adóval növelt teljes összege alapján kell kiszámítani. Ha azonban a fogyasztó bizonyítja, hogy a teljes összeg túlzottan magas, az arányos összeget a szerződés megszűnésének időpontjáig teljesített szolgáltatások piaci értéke alapján kell kiszámítani.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(2) E § alkalmazásában a piaci érték megállapításánál az azonos tevékenységet végző vállalkozások azonos szolgáltatásának a szerződés megkötésének időpontja szerinti ellenértékét kell figyelembe venni.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27.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a 20. § szerinti joga gyakorlása esetén nem viseli az alábbi költségeket: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szolgáltatás nyújtására irányuló szerződés teljesítésének teljes vagy részleges költségeit, ha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aa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vállalkozás a 11. § (1) bekezdésének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vagy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k)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előírt tájékoztatási kötelezettségének nem tett eleget, vagy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ab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nem kérte a 13. § és a 19. § szerint a szolgáltatás teljesítésének megkezdését a 20. § (2) bekezdésében meghatározott határidő lejárta előtt;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nem tárgyi adathordozón nyújtott digitális adattartalom szolgáltatásának teljes vagy részleges költségeit, ha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ba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nem adta kifejezett, előzetes beleegyezését ahhoz, hogy a teljesítés a 20. § (2) bekezdésében meghatározott határidő lejárta előtt megkezdődjön,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bb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 a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ba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 szerinti beleegyezése megadásával egyidejűleg nem nyilatkozott annak tudomásulvételéről, hogy beleegyezésével elveszti a 20. § szerinti jogát, vagy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bc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vállalkozás elmulasztotta megadni a 12. § (2) bekezdésében vagy a 18.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előírt visszaigazolást.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28.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fogyasztót a 20. § szerinti joga gyakorlásával összefüggésben a 23. § (3) bekezdésében, valamint 24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>26.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meghatározottakon felül további költség és egyéb kötelezettség nem terheli.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14. A fogyasztót megillető elállási és felmondási jog alóli kivételek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29.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A fogyasztó nem gyakorolhatja a 20. § szerinti jogát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szolgáltatás nyújtására irányuló szerződés esetében 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b)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termék vagy szolgáltatás tekintetében, amelynek ára, illetve díja a pénzpiac vállalkozás által nem befolyásolható, a 20. § (2) bekezdésében meghatározott határidő alatt is lehetséges ingadozásától függ;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c)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nem előre gyártott termék esetében, amelyet a fogyasztó utasítása alapján vagy kifejezett kérésére állítottak elő, vagy olyan termék esetében, amelyet egyértelműen a fogyasztó személyére szabtak;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d)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romlandó vagy minőségét rövid ideig megőrző termék tekintetében;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e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zárt csomagolású termék tekintetében, amely egészségvédelmi vagy higiéniai okokból az átadást követő felbontása után nem küldhető vissza;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f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termék tekintetében, amely jellegénél fogva az átadást követően elválaszthatatlanul vegyül más termékkel;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g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alkoholtartalmú ital tekintetében, amelynek tényleges értéke a vállalkozás által nem befolyásolható módon a piaci ingadozásoktól függ, és amelynek áráról a felek az adásvételi szerződés megkötésekor állapodtak meg, azonban a szerződés teljesítésére csak a megkötéstől számított harmincadik napot követően kerül sor;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h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olyan vállalkozási szerződés esetében, amelynél a vállalkozás a fogyasztó kifejezett kérésére keresi fel a fogyasztót sürgős javítási vagy karbantartási munkálatok elvégzése céljából;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i)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lezárt csomagolású hang-, illetve képfelvétel, valamint számítógépes szoftver példányának adásvétele tekintetében, ha az átadást követően a fogyasztó a csomagolást felbontotta;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j)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hírlap, folyóirat és időszaki lap tekintetében, az előfizetéses szerződések kivételével;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k)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nyilvános árverésen megkötött szerződések esetében;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l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lakáscélú szolgáltatás kivételével szállásnyújtásra irányuló szerződés, fuvarozás, személygépjármű-kölcsönzés, étkeztetés vagy szabadidős tevékenységekhez kapcsolódó szolgáltatásra irányuló szerződés esetében, ha a szerződésben meghatározott teljesítési határnapot vagy határidőt kötöttek ki;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m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a nem tárgyi adathordozón nyújtott digitális adattartalom tekintetében, ha a vállalkozás a fogyasztó kifejezett, előzetes beleegyezésével kezdte meg a teljesítést, és a fogyasztó e beleegyezésével egyidejűleg nyilatkozott annak tudomásul vételéről, hogy a teljesítés megkezdését követően elveszíti a 20. § szerinti jogát.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Az (1) bekezdés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h)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meghatározott esetben a 20. § szerinti jog a fogyasztó által kifejezetten kért szolgáltatásokon és a karbantartás vagy a javítás elvégzéséhez felhasznált cserealkatrészeken felül kínált szolgáltatásokra vagy termékekre kiterjed.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15. A fogyasztót megillető elállás vagy felmondás hatása a járulékos szerződésekre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30.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Ha az üzlethelyiségen kívül kötött szerződéshez vagy a távollevők között kötött szerződéshez járulékos szerződés is kapcsolódik, a fogyasztó 20. § szerinti jogának gyakorlása a járulékos szerződést is felbontja vagy megszünteti.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(2) A fogyasztó a vállalkozásnak a járulékos szerződés felbontásából vagy megszüntetéséből eredő kárát nem köteles megtéríteni, és a szerződés felbontásával </w:t>
      </w:r>
      <w:r>
        <w:rPr>
          <w:rFonts w:ascii="Verdana" w:hAnsi="Verdana"/>
          <w:color w:val="333333"/>
          <w:sz w:val="20"/>
          <w:szCs w:val="20"/>
        </w:rPr>
        <w:lastRenderedPageBreak/>
        <w:t xml:space="preserve">vagy megszüntetésével összefüggésben tőle egyéb költség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a 23. § (3) bekezdésében, valamint a 24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>26.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meghatározott esetek kivételével 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 xml:space="preserve"> nem követelhető.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A vállalkozás köteles a járulékos szerződésben részt vevő harmadik személy szerződő felet a fogyasztó elállásáról vagy felmondásáról haladéktalanul értesíteni.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V. FEJEZET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ELJÁRÁS A SZERZŐDÉSKÖTÉSRE VONATKOZÓ TÁJÉKOZTATÁSI ÉS FORMAI KÖVETELMÉNYEK ÉS A SZERZŐKÖTÉST KÖVETŐ TELEFONOS KAPCSOLATTARTÁSRA VONATKOZÓ SZABÁLYOK MEGSÉRTÉSE ESETÉN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31.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(1) A 9. §, a 11. § (1), (3)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>(5) és (7) bekezdésében, a 12. § (1) és (3) bekezdésében, a 14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Verdana" w:hAnsi="Verdana"/>
          <w:color w:val="333333"/>
          <w:sz w:val="20"/>
          <w:szCs w:val="20"/>
        </w:rPr>
        <w:t>17.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és a 18.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a)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pontjában foglalt rendelkezések megsértése esetén a fogyasztókkal szembeni tisztességtelen kereskedelmi gyakorlat tilalmáról szóló törvényben meghatározott hatóság jár el az ott meghatározott szabályok szerint.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(2) A 6. §</w:t>
      </w:r>
      <w:proofErr w:type="spellStart"/>
      <w:r>
        <w:rPr>
          <w:rFonts w:ascii="Verdana" w:hAnsi="Verdana"/>
          <w:color w:val="333333"/>
          <w:sz w:val="20"/>
          <w:szCs w:val="20"/>
        </w:rPr>
        <w:t>-ban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foglalt rendelkezés megsértése esetén a fogyasztóvédelmi hatóság jár el a fogyasztóvédelemről szóló törvényben meghatározott szabályok szerint.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(3) Az (1) és (2) bekezdésben említett rendelkezések a fogyasztóvédelemről szóló törvény alkalmazásában fogyasztóvédelmi rendelkezések.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VI. FEJEZET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</w:rPr>
        <w:t>ZÁRÓ RENDELKEZÉSEK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32.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Ez a rendelet 2014. június 13-án lép hatályba, rendelkezéseit csak a hatálybalépését követően kötött szerződésekre kell alkalmazni.</w:t>
      </w:r>
    </w:p>
    <w:p w:rsidR="00F74463" w:rsidRDefault="00F74463" w:rsidP="00F74463">
      <w:pPr>
        <w:pStyle w:val="Norm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</w:rPr>
        <w:t>33. §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Ez a rendelet a fogyasztók jogairól, a 93/13/EGK tanácsi irányelv és az 1999/44/EK európai parlamenti és tanácsi irányelv módosításáról, valamint a 85/577/EGK tanácsi irányelv és a 97/7/EK európai parlamenti és tanácsi irányelv hatályon kívül helyezéséről szóló 2011. október 25-i 2011/83/EU európai parlamenti és tanácsi irányelvnek való megfelelést szolgálja.</w:t>
      </w:r>
    </w:p>
    <w:p w:rsidR="00F74463" w:rsidRPr="00F74463" w:rsidRDefault="00F74463" w:rsidP="00F74463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39"/>
          <w:szCs w:val="39"/>
          <w:bdr w:val="none" w:sz="0" w:space="0" w:color="auto" w:frame="1"/>
          <w:lang w:eastAsia="hu-HU"/>
        </w:rPr>
      </w:pPr>
    </w:p>
    <w:sectPr w:rsidR="00F74463" w:rsidRPr="00F7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63"/>
    <w:rsid w:val="000E697A"/>
    <w:rsid w:val="003B06ED"/>
    <w:rsid w:val="006138B8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E6F7-E622-42E2-A4E2-5D5DEF7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74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F74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744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446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74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F7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7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4763</Words>
  <Characters>32870</Characters>
  <Application>Microsoft Office Word</Application>
  <DocSecurity>0</DocSecurity>
  <Lines>273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AMEGA web</dc:creator>
  <cp:keywords/>
  <dc:description/>
  <cp:lastModifiedBy>AMEGA web</cp:lastModifiedBy>
  <cp:revision>3</cp:revision>
  <dcterms:created xsi:type="dcterms:W3CDTF">2015-10-28T08:59:00Z</dcterms:created>
  <dcterms:modified xsi:type="dcterms:W3CDTF">2015-10-28T09:07:00Z</dcterms:modified>
</cp:coreProperties>
</file>